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E0C9C9" w14:textId="77777777" w:rsidR="00A06400" w:rsidRDefault="00A06400" w:rsidP="00A06400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R5e </w:t>
      </w:r>
      <w:r w:rsidRPr="00237B90">
        <w:rPr>
          <w:rFonts w:cstheme="minorHAnsi"/>
          <w:b/>
          <w:bCs/>
          <w:sz w:val="24"/>
          <w:szCs w:val="24"/>
        </w:rPr>
        <w:t>Confidently uses new language from their own reading experiences in their written and spoken work</w:t>
      </w:r>
    </w:p>
    <w:p w14:paraId="04A9E36A" w14:textId="77777777" w:rsidR="00A06400" w:rsidRPr="006C2EF4" w:rsidRDefault="00A06400" w:rsidP="00A06400">
      <w:pPr>
        <w:rPr>
          <w:rFonts w:cstheme="minorHAnsi"/>
          <w:b/>
          <w:sz w:val="24"/>
          <w:szCs w:val="24"/>
        </w:rPr>
      </w:pPr>
      <w:r w:rsidRPr="006C2EF4">
        <w:rPr>
          <w:rFonts w:cstheme="minorHAnsi"/>
          <w:b/>
          <w:sz w:val="24"/>
          <w:szCs w:val="24"/>
        </w:rPr>
        <w:t xml:space="preserve">Answers: </w:t>
      </w:r>
    </w:p>
    <w:p w14:paraId="04860041" w14:textId="77777777" w:rsidR="00A06400" w:rsidRDefault="00A06400" w:rsidP="00A06400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R5e </w:t>
      </w:r>
      <w:r w:rsidRPr="00237B90">
        <w:rPr>
          <w:rFonts w:cstheme="minorHAnsi"/>
          <w:b/>
          <w:bCs/>
          <w:sz w:val="24"/>
          <w:szCs w:val="24"/>
        </w:rPr>
        <w:t>Confidently uses new language from their own reading experiences in their written and spoken work</w:t>
      </w:r>
    </w:p>
    <w:p w14:paraId="23C45E33" w14:textId="77777777" w:rsidR="00A06400" w:rsidRPr="00477080" w:rsidRDefault="00A06400" w:rsidP="00A06400">
      <w:pPr>
        <w:rPr>
          <w:rFonts w:cstheme="minorHAnsi"/>
          <w:sz w:val="24"/>
          <w:szCs w:val="28"/>
        </w:rPr>
      </w:pPr>
      <w:r w:rsidRPr="00F96C8D">
        <w:rPr>
          <w:rFonts w:cstheme="minorHAnsi"/>
          <w:b/>
          <w:bCs/>
          <w:sz w:val="24"/>
          <w:szCs w:val="28"/>
        </w:rPr>
        <w:t>1.</w:t>
      </w:r>
      <w:r w:rsidRPr="00F96C8D">
        <w:rPr>
          <w:rFonts w:cstheme="minorHAnsi"/>
          <w:sz w:val="24"/>
          <w:szCs w:val="28"/>
        </w:rPr>
        <w:t xml:space="preserve"> </w:t>
      </w:r>
      <w:r>
        <w:rPr>
          <w:rFonts w:cstheme="minorHAnsi"/>
          <w:sz w:val="24"/>
          <w:szCs w:val="28"/>
        </w:rPr>
        <w:t xml:space="preserve">Read this short extract from </w:t>
      </w:r>
      <w:r w:rsidRPr="00237B90">
        <w:rPr>
          <w:rFonts w:cstheme="minorHAnsi"/>
          <w:i/>
          <w:iCs/>
          <w:sz w:val="24"/>
          <w:szCs w:val="28"/>
        </w:rPr>
        <w:t>The Hobbit</w:t>
      </w:r>
      <w:r>
        <w:rPr>
          <w:rFonts w:cstheme="minorHAnsi"/>
          <w:sz w:val="24"/>
          <w:szCs w:val="28"/>
        </w:rPr>
        <w:t xml:space="preserve"> by J. R. R. Tolkien and underline any words that you do not know or would find difficult to define. (Bullroarer is a name, so should not be used.)</w:t>
      </w:r>
    </w:p>
    <w:p w14:paraId="3F5E95A2" w14:textId="77777777" w:rsidR="00A06400" w:rsidRPr="00237B90" w:rsidRDefault="00A06400" w:rsidP="00A06400">
      <w:pPr>
        <w:rPr>
          <w:rFonts w:cstheme="minorHAnsi"/>
          <w:i/>
          <w:iCs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(Example) </w:t>
      </w:r>
      <w:r w:rsidRPr="00237B90">
        <w:rPr>
          <w:rFonts w:cstheme="minorHAnsi"/>
          <w:i/>
          <w:iCs/>
          <w:sz w:val="24"/>
          <w:szCs w:val="24"/>
        </w:rPr>
        <w:t xml:space="preserve">In the meanwhile, however, Bullroarer’s gentler </w:t>
      </w:r>
      <w:r w:rsidRPr="00012912">
        <w:rPr>
          <w:rFonts w:cstheme="minorHAnsi"/>
          <w:i/>
          <w:iCs/>
          <w:sz w:val="24"/>
          <w:szCs w:val="24"/>
          <w:u w:val="single"/>
        </w:rPr>
        <w:t>descendant</w:t>
      </w:r>
      <w:r w:rsidRPr="00237B90">
        <w:rPr>
          <w:rFonts w:cstheme="minorHAnsi"/>
          <w:i/>
          <w:iCs/>
          <w:sz w:val="24"/>
          <w:szCs w:val="24"/>
        </w:rPr>
        <w:t xml:space="preserve"> was </w:t>
      </w:r>
      <w:r w:rsidRPr="005A2B5B">
        <w:rPr>
          <w:rFonts w:cstheme="minorHAnsi"/>
          <w:i/>
          <w:iCs/>
          <w:sz w:val="24"/>
          <w:szCs w:val="24"/>
          <w:u w:val="single"/>
        </w:rPr>
        <w:t>reviving</w:t>
      </w:r>
      <w:r w:rsidRPr="00237B90">
        <w:rPr>
          <w:rFonts w:cstheme="minorHAnsi"/>
          <w:i/>
          <w:iCs/>
          <w:sz w:val="24"/>
          <w:szCs w:val="24"/>
        </w:rPr>
        <w:t xml:space="preserve"> in the drawing-room. After a while and a drink </w:t>
      </w:r>
      <w:r>
        <w:rPr>
          <w:rFonts w:cstheme="minorHAnsi"/>
          <w:i/>
          <w:iCs/>
          <w:sz w:val="24"/>
          <w:szCs w:val="24"/>
        </w:rPr>
        <w:t>h</w:t>
      </w:r>
      <w:r w:rsidRPr="00237B90">
        <w:rPr>
          <w:rFonts w:cstheme="minorHAnsi"/>
          <w:i/>
          <w:iCs/>
          <w:sz w:val="24"/>
          <w:szCs w:val="24"/>
        </w:rPr>
        <w:t xml:space="preserve">e crept nervously to the door of the </w:t>
      </w:r>
      <w:r w:rsidRPr="005A2B5B">
        <w:rPr>
          <w:rFonts w:cstheme="minorHAnsi"/>
          <w:i/>
          <w:iCs/>
          <w:sz w:val="24"/>
          <w:szCs w:val="24"/>
          <w:u w:val="single"/>
        </w:rPr>
        <w:t>parlour</w:t>
      </w:r>
      <w:r w:rsidRPr="00237B90">
        <w:rPr>
          <w:rFonts w:cstheme="minorHAnsi"/>
          <w:i/>
          <w:iCs/>
          <w:sz w:val="24"/>
          <w:szCs w:val="24"/>
        </w:rPr>
        <w:t>.</w:t>
      </w:r>
    </w:p>
    <w:p w14:paraId="2A9F4943" w14:textId="77777777" w:rsidR="00A06400" w:rsidRDefault="00A06400" w:rsidP="00A06400">
      <w:pPr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2.</w:t>
      </w:r>
      <w:r>
        <w:rPr>
          <w:rFonts w:cstheme="minorHAnsi"/>
          <w:sz w:val="24"/>
          <w:szCs w:val="24"/>
        </w:rPr>
        <w:t xml:space="preserve">  Write a definition of one of the words you have underlined to show that you understand what it means. </w:t>
      </w:r>
    </w:p>
    <w:p w14:paraId="3BCA47E9" w14:textId="77777777" w:rsidR="00A06400" w:rsidRPr="00A10765" w:rsidRDefault="00A06400" w:rsidP="00A06400">
      <w:pPr>
        <w:spacing w:line="360" w:lineRule="auto"/>
        <w:rPr>
          <w:rFonts w:cstheme="minorHAnsi"/>
          <w:i/>
          <w:iCs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(Example) </w:t>
      </w:r>
      <w:r w:rsidRPr="00A10765">
        <w:rPr>
          <w:rFonts w:cstheme="minorHAnsi"/>
          <w:i/>
          <w:iCs/>
          <w:sz w:val="24"/>
          <w:szCs w:val="24"/>
        </w:rPr>
        <w:t>Descendent means someone who is related but of a younger generation, such as a child, grandchild or great grandchild.</w:t>
      </w:r>
    </w:p>
    <w:p w14:paraId="5A3594CD" w14:textId="77777777" w:rsidR="00A06400" w:rsidRDefault="00A06400" w:rsidP="00A06400">
      <w:pPr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</w:t>
      </w:r>
      <w:r>
        <w:rPr>
          <w:rFonts w:cstheme="minorHAnsi"/>
          <w:sz w:val="24"/>
          <w:szCs w:val="24"/>
        </w:rPr>
        <w:t xml:space="preserve">  Look over the pages that you have most recently read in the book that you are currently reading. Find and copy a word with which you are unfamiliar and explain what it means.</w:t>
      </w:r>
    </w:p>
    <w:p w14:paraId="549A7089" w14:textId="77777777" w:rsidR="00A06400" w:rsidRPr="00A10765" w:rsidRDefault="00A06400" w:rsidP="00A06400">
      <w:pPr>
        <w:shd w:val="clear" w:color="auto" w:fill="FFFFFF"/>
        <w:spacing w:after="0" w:line="240" w:lineRule="auto"/>
        <w:ind w:hanging="240"/>
        <w:textAlignment w:val="baseline"/>
        <w:rPr>
          <w:rFonts w:cstheme="minorHAnsi"/>
          <w:i/>
          <w:iCs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eastAsia="Times New Roman" w:cstheme="minorHAnsi"/>
          <w:color w:val="000000"/>
          <w:sz w:val="24"/>
          <w:szCs w:val="24"/>
        </w:rPr>
        <w:t>Word: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i/>
          <w:iCs/>
          <w:sz w:val="24"/>
          <w:szCs w:val="24"/>
        </w:rPr>
        <w:t>Check that a suitably challenging word has been chosen.</w:t>
      </w:r>
    </w:p>
    <w:p w14:paraId="43DC1F78" w14:textId="77777777" w:rsidR="00A06400" w:rsidRPr="00993F2F" w:rsidRDefault="00A06400" w:rsidP="00A06400">
      <w:pPr>
        <w:shd w:val="clear" w:color="auto" w:fill="FFFFFF"/>
        <w:spacing w:after="0" w:line="240" w:lineRule="auto"/>
        <w:ind w:hanging="240"/>
        <w:textAlignment w:val="baseline"/>
        <w:rPr>
          <w:rFonts w:cstheme="minorHAnsi"/>
          <w:sz w:val="24"/>
          <w:szCs w:val="24"/>
        </w:rPr>
      </w:pPr>
    </w:p>
    <w:p w14:paraId="6EB0276A" w14:textId="77777777" w:rsidR="00A06400" w:rsidRPr="00A10765" w:rsidRDefault="00A06400" w:rsidP="00A06400">
      <w:pPr>
        <w:spacing w:line="360" w:lineRule="auto"/>
        <w:rPr>
          <w:rFonts w:cstheme="minorHAnsi"/>
          <w:i/>
          <w:iCs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Meaning: </w:t>
      </w:r>
      <w:r>
        <w:rPr>
          <w:rFonts w:cstheme="minorHAnsi"/>
          <w:i/>
          <w:iCs/>
          <w:sz w:val="24"/>
          <w:szCs w:val="24"/>
        </w:rPr>
        <w:t>Check that an accurate explanation of the meaning has been given.</w:t>
      </w:r>
    </w:p>
    <w:p w14:paraId="76E51221" w14:textId="77777777" w:rsidR="00A06400" w:rsidRDefault="00A06400" w:rsidP="00A06400">
      <w:pPr>
        <w:spacing w:line="360" w:lineRule="auto"/>
        <w:rPr>
          <w:rFonts w:cstheme="minorHAnsi"/>
          <w:sz w:val="24"/>
          <w:szCs w:val="24"/>
        </w:rPr>
      </w:pPr>
      <w:r w:rsidRPr="00A10765">
        <w:rPr>
          <w:rFonts w:cstheme="minorHAnsi"/>
          <w:b/>
          <w:bCs/>
          <w:sz w:val="24"/>
          <w:szCs w:val="24"/>
        </w:rPr>
        <w:t>4.</w:t>
      </w:r>
      <w:r>
        <w:rPr>
          <w:rFonts w:cstheme="minorHAnsi"/>
          <w:sz w:val="24"/>
          <w:szCs w:val="24"/>
        </w:rPr>
        <w:t xml:space="preserve"> Use your word from Question 3 in a sentence of your own that shows you understand how to use it.</w:t>
      </w:r>
    </w:p>
    <w:p w14:paraId="4CF5694F" w14:textId="77777777" w:rsidR="00A06400" w:rsidRPr="009A20F7" w:rsidRDefault="00A06400" w:rsidP="00A06400">
      <w:pPr>
        <w:spacing w:line="360" w:lineRule="auto"/>
        <w:rPr>
          <w:rFonts w:cstheme="minorHAnsi"/>
          <w:i/>
          <w:iCs/>
          <w:sz w:val="24"/>
          <w:szCs w:val="24"/>
        </w:rPr>
      </w:pPr>
      <w:r w:rsidRPr="009A20F7">
        <w:rPr>
          <w:rFonts w:cstheme="minorHAnsi"/>
          <w:i/>
          <w:iCs/>
          <w:sz w:val="24"/>
          <w:szCs w:val="24"/>
        </w:rPr>
        <w:t>Check that the chosen word has been correctly used in an original sentence.</w:t>
      </w:r>
    </w:p>
    <w:p w14:paraId="7DD5D622" w14:textId="77777777" w:rsidR="00A06400" w:rsidRPr="00573934" w:rsidRDefault="00A06400" w:rsidP="00A06400">
      <w:pPr>
        <w:rPr>
          <w:rFonts w:cstheme="minorHAnsi"/>
          <w:sz w:val="32"/>
          <w:szCs w:val="32"/>
        </w:rPr>
      </w:pPr>
    </w:p>
    <w:p w14:paraId="0F84DFC6" w14:textId="77777777" w:rsidR="00A06400" w:rsidRPr="00DE7980" w:rsidRDefault="00A06400" w:rsidP="00A06400">
      <w:pPr>
        <w:rPr>
          <w:rFonts w:cstheme="minorHAnsi"/>
          <w:i/>
          <w:iCs/>
          <w:sz w:val="24"/>
          <w:szCs w:val="24"/>
        </w:rPr>
      </w:pPr>
    </w:p>
    <w:p w14:paraId="06FAF506" w14:textId="77777777" w:rsidR="000F6353" w:rsidRDefault="000F6353"/>
    <w:sectPr w:rsidR="000F6353" w:rsidSect="003B73C3">
      <w:headerReference w:type="default" r:id="rId4"/>
      <w:footerReference w:type="default" r:id="rId5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A5B93E" w14:textId="77777777" w:rsidR="008D0376" w:rsidRPr="008839D7" w:rsidRDefault="00A06400" w:rsidP="008D0376">
    <w:pPr>
      <w:pBdr>
        <w:top w:val="single" w:sz="6" w:space="5" w:color="5B9BD5"/>
      </w:pBdr>
      <w:tabs>
        <w:tab w:val="center" w:pos="4513"/>
        <w:tab w:val="right" w:pos="9026"/>
      </w:tabs>
      <w:spacing w:before="240" w:after="0" w:line="240" w:lineRule="auto"/>
      <w:jc w:val="right"/>
      <w:rPr>
        <w:rFonts w:ascii="Calibri" w:eastAsia="Times New Roman" w:hAnsi="Calibri" w:cs="Times New Roman"/>
        <w:noProof/>
        <w:color w:val="0070C0"/>
        <w:sz w:val="18"/>
      </w:rPr>
    </w:pPr>
    <w:r w:rsidRPr="00237B90">
      <w:rPr>
        <w:rFonts w:cstheme="minorHAnsi"/>
        <w:sz w:val="24"/>
        <w:szCs w:val="24"/>
      </w:rPr>
      <w:t>Confidently uses new language from their own reading experiences i</w:t>
    </w:r>
    <w:r w:rsidRPr="00237B90">
      <w:rPr>
        <w:rFonts w:cstheme="minorHAnsi"/>
        <w:sz w:val="24"/>
        <w:szCs w:val="24"/>
      </w:rPr>
      <w:t>n their written and spoken work</w:t>
    </w:r>
    <w:r>
      <w:rPr>
        <w:rFonts w:cstheme="minorHAnsi"/>
        <w:sz w:val="24"/>
        <w:szCs w:val="24"/>
      </w:rPr>
      <w:t xml:space="preserve"> </w:t>
    </w:r>
    <w:r>
      <w:rPr>
        <w:rFonts w:cstheme="minorHAnsi"/>
      </w:rPr>
      <w:t>– T</w:t>
    </w:r>
    <w:r>
      <w:rPr>
        <w:rFonts w:cstheme="minorHAnsi"/>
      </w:rPr>
      <w:t xml:space="preserve">est </w:t>
    </w:r>
    <w:r>
      <w:rPr>
        <w:rFonts w:cstheme="minorHAnsi"/>
      </w:rPr>
      <w:t>1</w:t>
    </w:r>
  </w:p>
  <w:p w14:paraId="5CC0753C" w14:textId="77777777" w:rsidR="008D0376" w:rsidRDefault="00A0640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89677F" w14:textId="77777777" w:rsidR="00080180" w:rsidRDefault="00A06400">
    <w:pPr>
      <w:pStyle w:val="Header"/>
    </w:pPr>
    <w:r>
      <w:rPr>
        <w:rFonts w:ascii="Tahoma" w:hAnsi="Tahoma" w:cs="Tahoma"/>
        <w:b/>
        <w:noProof/>
        <w:sz w:val="24"/>
      </w:rPr>
      <w:drawing>
        <wp:anchor distT="0" distB="0" distL="114300" distR="114300" simplePos="0" relativeHeight="251659264" behindDoc="1" locked="0" layoutInCell="1" allowOverlap="1" wp14:anchorId="66893F38" wp14:editId="3A4B2DD9">
          <wp:simplePos x="0" y="0"/>
          <wp:positionH relativeFrom="column">
            <wp:posOffset>5534025</wp:posOffset>
          </wp:positionH>
          <wp:positionV relativeFrom="paragraph">
            <wp:posOffset>-274018</wp:posOffset>
          </wp:positionV>
          <wp:extent cx="951214" cy="636936"/>
          <wp:effectExtent l="0" t="0" r="190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Work-Lara:Desktop:Screen Shot 2015-04-27 at 15.33.08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51214" cy="63693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ve="http://schemas.openxmlformats.org/markup-compatibility/2006" xmlns:mo="http://schemas.microsoft.com/office/mac/office/2008/main" xmlns:mv="urn:schemas-microsoft-com:mac:vml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Tahoma" w:hAnsi="Tahoma" w:cs="Tahoma"/>
        <w:b/>
        <w:noProof/>
        <w:sz w:val="24"/>
      </w:rPr>
      <w:drawing>
        <wp:anchor distT="0" distB="0" distL="114300" distR="114300" simplePos="0" relativeHeight="251660288" behindDoc="0" locked="0" layoutInCell="1" allowOverlap="1" wp14:anchorId="712AA3E3" wp14:editId="0BDE354D">
          <wp:simplePos x="0" y="0"/>
          <wp:positionH relativeFrom="column">
            <wp:posOffset>-862965</wp:posOffset>
          </wp:positionH>
          <wp:positionV relativeFrom="paragraph">
            <wp:posOffset>-455295</wp:posOffset>
          </wp:positionV>
          <wp:extent cx="1003935" cy="1442720"/>
          <wp:effectExtent l="0" t="0" r="12065" b="508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XL PRIMARY English Logo CMY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35" cy="1442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400"/>
    <w:rsid w:val="000F6353"/>
    <w:rsid w:val="00A0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87DA2"/>
  <w15:chartTrackingRefBased/>
  <w15:docId w15:val="{262B7C82-CC9F-4FCF-BDC9-A74583A02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6400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6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6400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06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6400"/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2020-06-01T10:43:00Z</dcterms:created>
  <dcterms:modified xsi:type="dcterms:W3CDTF">2020-06-01T10:44:00Z</dcterms:modified>
</cp:coreProperties>
</file>