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Castle Acre Primary Academy SATS results 2023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NB  - there were 8 pupils in the cohort and each pupil was worth 13%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Subject </w:t>
        <w:tab/>
        <w:tab/>
        <w:tab/>
        <w:t xml:space="preserve">% of pupils achieving the                             % of pupils achieving </w:t>
        <w:tab/>
        <w:tab/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  expected standard at the                             greater depth standard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  end of KS2                                                       at the end of KS2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Reading                            63% (National 73%)                                       38% (National 29%)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Writing                              63% (National 71%)                                      0% (National 13%)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Maths                               50% (National 73%)                                       25% (National 24%)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GPS                                    75% (National 72%)                                       25% (National 30%)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Reading, Writing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and Maths combined</w:t>
        <w:tab/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4/8 50%   (national 59%)                        0/8 0% (N</w:t>
      </w:r>
      <w:r w:rsidDel="00000000" w:rsidR="00000000" w:rsidRPr="00000000">
        <w:rPr>
          <w:sz w:val="24"/>
          <w:szCs w:val="24"/>
          <w:rtl w:val="0"/>
        </w:rPr>
        <w:t xml:space="preserve">ational 8%)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rPr/>
      </w:pPr>
      <w:r w:rsidDel="00000000" w:rsidR="00000000" w:rsidRPr="00000000">
        <w:rPr>
          <w:rtl w:val="0"/>
        </w:rPr>
        <w:tab/>
        <w:t xml:space="preserve">Progress score in Reading: 3.36 (In line with the national)</w:t>
      </w:r>
    </w:p>
    <w:p w:rsidR="00000000" w:rsidDel="00000000" w:rsidP="00000000" w:rsidRDefault="00000000" w:rsidRPr="00000000" w14:paraId="00000015">
      <w:pPr>
        <w:spacing w:after="0" w:line="240" w:lineRule="auto"/>
        <w:rPr/>
      </w:pPr>
      <w:r w:rsidDel="00000000" w:rsidR="00000000" w:rsidRPr="00000000">
        <w:rPr>
          <w:rtl w:val="0"/>
        </w:rPr>
        <w:tab/>
        <w:t xml:space="preserve">Progress score in Writing: -0.35 (In line with the national)</w:t>
      </w:r>
    </w:p>
    <w:p w:rsidR="00000000" w:rsidDel="00000000" w:rsidP="00000000" w:rsidRDefault="00000000" w:rsidRPr="00000000" w14:paraId="00000016">
      <w:pPr>
        <w:spacing w:after="0" w:line="240" w:lineRule="auto"/>
        <w:rPr/>
      </w:pPr>
      <w:r w:rsidDel="00000000" w:rsidR="00000000" w:rsidRPr="00000000">
        <w:rPr>
          <w:rtl w:val="0"/>
        </w:rPr>
        <w:tab/>
        <w:t xml:space="preserve">Progress score in Maths: 1.75 (In line with the national)</w:t>
      </w:r>
    </w:p>
    <w:p w:rsidR="00000000" w:rsidDel="00000000" w:rsidP="00000000" w:rsidRDefault="00000000" w:rsidRPr="00000000" w14:paraId="00000017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              Our pupils’ average score in reading was   105.3  (National was 105.1)</w:t>
      </w:r>
    </w:p>
    <w:p w:rsidR="00000000" w:rsidDel="00000000" w:rsidP="00000000" w:rsidRDefault="00000000" w:rsidRPr="00000000" w14:paraId="00000019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              Our pupils’ average score in maths was      102.5  (National was 104.2)</w:t>
      </w:r>
    </w:p>
    <w:p w:rsidR="00000000" w:rsidDel="00000000" w:rsidP="00000000" w:rsidRDefault="00000000" w:rsidRPr="00000000" w14:paraId="0000001A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               You can find out more about school performance measures here:</w:t>
      </w:r>
    </w:p>
    <w:p w:rsidR="00000000" w:rsidDel="00000000" w:rsidP="00000000" w:rsidRDefault="00000000" w:rsidRPr="00000000" w14:paraId="0000001C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          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https://www.compare-school-performance.service.gov.uk/school/142467/castle-acre-church-of-england-primary-academy/primary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E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851" w:top="3793" w:left="992" w:right="992" w:header="709" w:footer="83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-608964</wp:posOffset>
          </wp:positionH>
          <wp:positionV relativeFrom="paragraph">
            <wp:posOffset>92710</wp:posOffset>
          </wp:positionV>
          <wp:extent cx="7505065" cy="304800"/>
          <wp:effectExtent b="0" l="0" r="0" t="0"/>
          <wp:wrapSquare wrapText="bothSides" distB="0" distT="0" distL="114300" distR="114300"/>
          <wp:docPr descr="Ditchingham-Letterhead-Footer-high-res-png" id="15" name="image6.png"/>
          <a:graphic>
            <a:graphicData uri="http://schemas.openxmlformats.org/drawingml/2006/picture">
              <pic:pic>
                <pic:nvPicPr>
                  <pic:cNvPr descr="Ditchingham-Letterhead-Footer-high-res-png" id="0" name="image6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5065" cy="3048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-607059</wp:posOffset>
          </wp:positionH>
          <wp:positionV relativeFrom="paragraph">
            <wp:posOffset>-38099</wp:posOffset>
          </wp:positionV>
          <wp:extent cx="7572375" cy="570230"/>
          <wp:effectExtent b="0" l="0" r="0" t="0"/>
          <wp:wrapSquare wrapText="bothSides" distB="0" distT="0" distL="114300" distR="114300"/>
          <wp:docPr id="17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72375" cy="57023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1086262" cy="1086262"/>
          <wp:effectExtent b="0" l="0" r="0" t="0"/>
          <wp:docPr id="1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86262" cy="108626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5587365</wp:posOffset>
          </wp:positionH>
          <wp:positionV relativeFrom="paragraph">
            <wp:posOffset>-318769</wp:posOffset>
          </wp:positionV>
          <wp:extent cx="1177290" cy="445770"/>
          <wp:effectExtent b="0" l="0" r="0" t="0"/>
          <wp:wrapSquare wrapText="bothSides" distB="0" distT="0" distL="114300" distR="114300"/>
          <wp:docPr descr="DNEAT logo purple" id="16" name="image5.jpg"/>
          <a:graphic>
            <a:graphicData uri="http://schemas.openxmlformats.org/drawingml/2006/picture">
              <pic:pic>
                <pic:nvPicPr>
                  <pic:cNvPr descr="DNEAT logo purple" id="0" name="image5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77290" cy="4457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1155700</wp:posOffset>
              </wp:positionV>
              <wp:extent cx="0" cy="12700"/>
              <wp:effectExtent b="0" l="0" r="0" t="0"/>
              <wp:wrapNone/>
              <wp:docPr id="12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169095" y="3780000"/>
                        <a:ext cx="635381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8064A2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1155700</wp:posOffset>
              </wp:positionV>
              <wp:extent cx="0" cy="12700"/>
              <wp:effectExtent b="0" l="0" r="0" t="0"/>
              <wp:wrapNone/>
              <wp:docPr id="12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50801</wp:posOffset>
              </wp:positionH>
              <wp:positionV relativeFrom="paragraph">
                <wp:posOffset>1155700</wp:posOffset>
              </wp:positionV>
              <wp:extent cx="6363335" cy="344805"/>
              <wp:effectExtent b="0" l="0" r="0" t="0"/>
              <wp:wrapNone/>
              <wp:docPr id="1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169095" y="3612360"/>
                        <a:ext cx="6353810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70" w:before="0" w:line="288.0000114440918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Open Sans" w:cs="Open Sans" w:eastAsia="Open Sans" w:hAnsi="Open Sans"/>
                              <w:b w:val="0"/>
                              <w:i w:val="0"/>
                              <w:smallCaps w:val="0"/>
                              <w:strike w:val="0"/>
                              <w:color w:val="7e70b3"/>
                              <w:sz w:val="28"/>
                              <w:vertAlign w:val="baseline"/>
                            </w:rPr>
                            <w:t xml:space="preserve">The Nar Valley Federation of Church Academies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50801</wp:posOffset>
              </wp:positionH>
              <wp:positionV relativeFrom="paragraph">
                <wp:posOffset>1155700</wp:posOffset>
              </wp:positionV>
              <wp:extent cx="6363335" cy="344805"/>
              <wp:effectExtent b="0" l="0" r="0" t="0"/>
              <wp:wrapNone/>
              <wp:docPr id="1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63335" cy="3448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1371600</wp:posOffset>
              </wp:positionV>
              <wp:extent cx="6363335" cy="681990"/>
              <wp:effectExtent b="0" l="0" r="0" t="0"/>
              <wp:wrapNone/>
              <wp:docPr id="1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2169095" y="3443768"/>
                        <a:ext cx="6353810" cy="672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Open Sans" w:cs="Open Sans" w:eastAsia="Open Sans" w:hAnsi="Open Sans"/>
                              <w:b w:val="0"/>
                              <w:i w:val="0"/>
                              <w:smallCaps w:val="0"/>
                              <w:strike w:val="0"/>
                              <w:color w:val="8064a2"/>
                              <w:sz w:val="16"/>
                              <w:vertAlign w:val="baseline"/>
                            </w:rPr>
                            <w:t xml:space="preserve">“Let Your Light Shine”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1371600</wp:posOffset>
              </wp:positionV>
              <wp:extent cx="6363335" cy="681990"/>
              <wp:effectExtent b="0" l="0" r="0" t="0"/>
              <wp:wrapNone/>
              <wp:docPr id="13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63335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400168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 w:val="1"/>
    <w:rsid w:val="00400168"/>
    <w:rPr>
      <w:rFonts w:ascii="Tahoma" w:cs="Tahoma" w:hAnsi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 w:val="1"/>
    <w:rsid w:val="0040016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00168"/>
  </w:style>
  <w:style w:type="paragraph" w:styleId="Footer">
    <w:name w:val="footer"/>
    <w:basedOn w:val="Normal"/>
    <w:link w:val="FooterChar"/>
    <w:uiPriority w:val="99"/>
    <w:unhideWhenUsed w:val="1"/>
    <w:rsid w:val="0040016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00168"/>
  </w:style>
  <w:style w:type="paragraph" w:styleId="BasicParagraph" w:customStyle="1">
    <w:name w:val="[Basic Paragraph]"/>
    <w:basedOn w:val="Normal"/>
    <w:uiPriority w:val="99"/>
    <w:rsid w:val="00E07094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 w:val="1"/>
    <w:rsid w:val="00166B3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 w:val="1"/>
    <w:rsid w:val="00C11FF9"/>
    <w:pPr>
      <w:ind w:left="720"/>
      <w:contextualSpacing w:val="1"/>
    </w:pPr>
  </w:style>
  <w:style w:type="paragraph" w:styleId="NoSpacing">
    <w:name w:val="No Spacing"/>
    <w:uiPriority w:val="1"/>
    <w:qFormat w:val="1"/>
    <w:rsid w:val="009C4021"/>
    <w:rPr>
      <w:sz w:val="22"/>
      <w:szCs w:val="22"/>
      <w:lang w:eastAsia="en-US"/>
    </w:rPr>
  </w:style>
  <w:style w:type="paragraph" w:styleId="Default" w:customStyle="1">
    <w:name w:val="Default"/>
    <w:rsid w:val="006D1C5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compare-school-performance.service.gov.uk/school/142467/castle-acre-church-of-england-primary-academy/primary" TargetMode="External"/><Relationship Id="rId8" Type="http://schemas.openxmlformats.org/officeDocument/2006/relationships/header" Target="header2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5.jpg"/><Relationship Id="rId3" Type="http://schemas.openxmlformats.org/officeDocument/2006/relationships/image" Target="media/image4.png"/><Relationship Id="rId4" Type="http://schemas.openxmlformats.org/officeDocument/2006/relationships/image" Target="media/image3.png"/><Relationship Id="rId5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sTvuz/GtD4dKNXfusTW4TXveCg==">CgMxLjAyCGguZ2pkZ3hzOAByITFJTjVOOGhrTFZFRDB0OVhrampOcFRoZTlLN2wyejJHOA==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2024-09-12T08:32:00Z</dcterms:created>
  <dc:creator>Laura Grady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4a03a69b8da413e3238c6016cc50d27b03ac4a907cea4dbc5d78d00e84c5a1eb</vt:lpwstr>
  </property>
</Properties>
</file>