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Sporle Primary Academy SATS results 2023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NB  - there were 12  pupils in the cohort and each pupil was worth 8%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Subject </w:t>
        <w:tab/>
        <w:tab/>
        <w:tab/>
        <w:t xml:space="preserve">% of pupils achieving the                             % of pupils achieving </w:t>
        <w:tab/>
        <w:tab/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expected standard at the                             greater depth standard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end of KS2                                                       at the end of KS2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</w:t>
        <w:tab/>
        <w:tab/>
        <w:tab/>
        <w:t xml:space="preserve"> 58% (National 73%)                                       8% (National 29%)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Writing</w:t>
        <w:tab/>
        <w:tab/>
        <w:tab/>
        <w:t xml:space="preserve"> 50% (National 71%)                                      0% (National 13%)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Maths </w:t>
        <w:tab/>
        <w:tab/>
        <w:tab/>
        <w:t xml:space="preserve"> 42% (National 73%)                                       0% (National 24%)</w:t>
        <w:tab/>
        <w:tab/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GPS</w:t>
        <w:tab/>
        <w:tab/>
        <w:tab/>
        <w:t xml:space="preserve"> 42% (National 72%)                                       0% (National 30%)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Reading, Writing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and Maths combined</w:t>
        <w:tab/>
        <w:t xml:space="preserve">   4/12 33% (National 59%)                        0/12 0% (National 8%)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score in Reading: -2.72 (In line with the national)</w:t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score in Writing: -3.02 (In line with the national)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score in Maths: -4.69 (well below the national)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Our pupils’ average score in reading was: 100.4 (National 105.1) 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Our pupils’ average score in maths was: 96.4 (National 104.2)</w:t>
      </w:r>
    </w:p>
    <w:p w:rsidR="00000000" w:rsidDel="00000000" w:rsidP="00000000" w:rsidRDefault="00000000" w:rsidRPr="00000000" w14:paraId="0000001A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 You can find out more about school performance measures here: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left="720" w:firstLine="30"/>
        <w:rPr/>
      </w:pPr>
      <w:hyperlink r:id="rId7">
        <w:r w:rsidDel="00000000" w:rsidR="00000000" w:rsidRPr="00000000">
          <w:rPr>
            <w:color w:val="0000ff"/>
            <w:u w:val="single"/>
            <w:rtl w:val="0"/>
          </w:rPr>
          <w:t xml:space="preserve">https://www.compare-school-performance.service.gov.uk/school/142465/sporle-church-of-england-primary-academy/primary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851" w:top="3793" w:left="992" w:right="992" w:header="709" w:footer="83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-608964</wp:posOffset>
          </wp:positionH>
          <wp:positionV relativeFrom="paragraph">
            <wp:posOffset>92710</wp:posOffset>
          </wp:positionV>
          <wp:extent cx="7505065" cy="304800"/>
          <wp:effectExtent b="0" l="0" r="0" t="0"/>
          <wp:wrapSquare wrapText="bothSides" distB="0" distT="0" distL="114300" distR="114300"/>
          <wp:docPr descr="Ditchingham-Letterhead-Footer-high-res-png" id="15" name="image3.png"/>
          <a:graphic>
            <a:graphicData uri="http://schemas.openxmlformats.org/drawingml/2006/picture">
              <pic:pic>
                <pic:nvPicPr>
                  <pic:cNvPr descr="Ditchingham-Letterhead-Footer-high-res-png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5065" cy="3048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-607059</wp:posOffset>
          </wp:positionH>
          <wp:positionV relativeFrom="paragraph">
            <wp:posOffset>-38099</wp:posOffset>
          </wp:positionV>
          <wp:extent cx="7572375" cy="570230"/>
          <wp:effectExtent b="0" l="0" r="0" t="0"/>
          <wp:wrapSquare wrapText="bothSides" distB="0" distT="0" distL="114300" distR="114300"/>
          <wp:docPr id="1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2375" cy="57023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086262" cy="1086262"/>
          <wp:effectExtent b="0" l="0" r="0" t="0"/>
          <wp:docPr id="1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6262" cy="108626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5587365</wp:posOffset>
          </wp:positionH>
          <wp:positionV relativeFrom="paragraph">
            <wp:posOffset>-318769</wp:posOffset>
          </wp:positionV>
          <wp:extent cx="1177290" cy="445770"/>
          <wp:effectExtent b="0" l="0" r="0" t="0"/>
          <wp:wrapSquare wrapText="bothSides" distB="0" distT="0" distL="114300" distR="114300"/>
          <wp:docPr descr="DNEAT logo purple" id="16" name="image4.jpg"/>
          <a:graphic>
            <a:graphicData uri="http://schemas.openxmlformats.org/drawingml/2006/picture">
              <pic:pic>
                <pic:nvPicPr>
                  <pic:cNvPr descr="DNEAT logo purple" id="0" name="image4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7290" cy="4457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169095" y="3780000"/>
                        <a:ext cx="635381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8064A2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169095" y="3612360"/>
                        <a:ext cx="6353810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70" w:before="0" w:line="28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7e70b3"/>
                              <w:sz w:val="28"/>
                              <w:vertAlign w:val="baseline"/>
                            </w:rPr>
                            <w:t xml:space="preserve">The Nar Valley Federation of Church Academies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3448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2169095" y="3443768"/>
                        <a:ext cx="6353810" cy="672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8064a2"/>
                              <w:sz w:val="16"/>
                              <w:vertAlign w:val="baseline"/>
                            </w:rPr>
                            <w:t xml:space="preserve">“Let Your Light Shine”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0016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 w:val="1"/>
    <w:rsid w:val="00400168"/>
    <w:rPr>
      <w:rFonts w:ascii="Tahoma" w:cs="Tahoma" w:hAnsi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00168"/>
  </w:style>
  <w:style w:type="paragraph" w:styleId="Footer">
    <w:name w:val="footer"/>
    <w:basedOn w:val="Normal"/>
    <w:link w:val="Foot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00168"/>
  </w:style>
  <w:style w:type="paragraph" w:styleId="BasicParagraph" w:customStyle="1">
    <w:name w:val="[Basic Paragraph]"/>
    <w:basedOn w:val="Normal"/>
    <w:uiPriority w:val="99"/>
    <w:rsid w:val="00E07094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166B3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 w:val="1"/>
    <w:rsid w:val="00C11FF9"/>
    <w:pPr>
      <w:ind w:left="720"/>
      <w:contextualSpacing w:val="1"/>
    </w:pPr>
  </w:style>
  <w:style w:type="paragraph" w:styleId="NoSpacing">
    <w:name w:val="No Spacing"/>
    <w:uiPriority w:val="1"/>
    <w:qFormat w:val="1"/>
    <w:rsid w:val="009C4021"/>
    <w:rPr>
      <w:sz w:val="22"/>
      <w:szCs w:val="22"/>
      <w:lang w:eastAsia="en-US"/>
    </w:rPr>
  </w:style>
  <w:style w:type="paragraph" w:styleId="Default" w:customStyle="1">
    <w:name w:val="Default"/>
    <w:rsid w:val="006D1C5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compare-school-performance.service.gov.uk/school/142465/sporle-church-of-england-primary-academy/primary" TargetMode="External"/><Relationship Id="rId8" Type="http://schemas.openxmlformats.org/officeDocument/2006/relationships/header" Target="head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4.jpg"/><Relationship Id="rId3" Type="http://schemas.openxmlformats.org/officeDocument/2006/relationships/image" Target="media/image6.png"/><Relationship Id="rId4" Type="http://schemas.openxmlformats.org/officeDocument/2006/relationships/image" Target="media/image5.png"/><Relationship Id="rId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BwznZSGLWolo1l/YYWD3Zb+G8A==">CgMxLjAyCGguZ2pkZ3hzOAByITFJV3JVTHBQamxSR2VQdmRYc0F2T3Fpd0QyR1l3U1pIcQ==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2024-09-12T09:04:00Z</dcterms:created>
  <dc:creator>Laura Grady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4a03a69b8da413e3238c6016cc50d27b03ac4a907cea4dbc5d78d00e84c5a1eb</vt:lpwstr>
  </property>
</Properties>
</file>